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Чек-лист демонстрации и приёмки Инфодент</w:t>
      </w:r>
    </w:p>
    <w:p>
      <w:r>
        <w:t>Проект для адаптации к процессам клиники. Проверено: 12 октября 2026 года.</w:t>
      </w:r>
    </w:p>
    <w:p>
      <w:r>
        <w:t>Утвердить ответственных, применимые требования и технические средства до использования.</w:t>
      </w:r>
    </w:p>
    <w:p>
      <w:pPr>
        <w:pStyle w:val="Heading1"/>
      </w:pPr>
      <w:r>
        <w:t>Заполнить до встречи</w:t>
      </w:r>
    </w:p>
    <w:p>
      <w:r>
        <w:t>□ Клиника и филиалы: __________________</w:t>
      </w:r>
    </w:p>
    <w:p>
      <w:r>
        <w:t>□ Версия исходной МИС и объём данных: __________________</w:t>
      </w:r>
    </w:p>
    <w:p>
      <w:r>
        <w:t>□ Число одновременно работающих сотрудников: __________________</w:t>
      </w:r>
    </w:p>
    <w:p>
      <w:r>
        <w:t>□ Ключевая задача и владелец процесса: __________________</w:t>
      </w:r>
    </w:p>
    <w:p>
      <w:pPr>
        <w:pStyle w:val="Heading1"/>
      </w:pPr>
      <w:r>
        <w:t>Состав предложения</w:t>
      </w:r>
    </w:p>
    <w:p>
      <w:r>
        <w:t>□ Полное название, версия, лицензии и дополнительные модули.</w:t>
      </w:r>
    </w:p>
    <w:p>
      <w:r>
        <w:t>□ Стартовые и регулярные платежи; срок включённой поддержки.</w:t>
      </w:r>
    </w:p>
    <w:p>
      <w:r>
        <w:t>□ Обучение, перенос, инфраструктура, обновления и внешние сервисы.</w:t>
      </w:r>
    </w:p>
    <w:p>
      <w:r>
        <w:t>□ Формат выгрузки при прекращении использования.</w:t>
      </w:r>
    </w:p>
    <w:p>
      <w:pPr>
        <w:pStyle w:val="Heading1"/>
      </w:pPr>
      <w:r>
        <w:t>Показать на учебном пациенте</w:t>
      </w:r>
    </w:p>
    <w:p>
      <w:r>
        <w:t>□ Запись, карта, план, услуга и расчёт образуют последовательный процесс.</w:t>
      </w:r>
    </w:p>
    <w:p>
      <w:r>
        <w:t>□ Перенос и отмена меняют расписание и сообщения.</w:t>
      </w:r>
    </w:p>
    <w:p>
      <w:r>
        <w:t>□ Аванс, частичная оплата и задолженность отражаются согласованно.</w:t>
      </w:r>
    </w:p>
    <w:p>
      <w:r>
        <w:t>□ Разные учётные записи ограничивают действия по роли.</w:t>
      </w:r>
    </w:p>
    <w:p>
      <w:pPr>
        <w:pStyle w:val="Heading1"/>
      </w:pPr>
      <w:r>
        <w:t>Обмены</w:t>
      </w:r>
    </w:p>
    <w:p>
      <w:r>
        <w:t>□ Для каждого обмена: направление, поля, версия, периодичность и ответственный.</w:t>
      </w:r>
    </w:p>
    <w:p>
      <w:r>
        <w:t>□ Уточнить применимость бухгалтерского модуля именно к Инфодент.</w:t>
      </w:r>
    </w:p>
    <w:p>
      <w:r>
        <w:t>□ ЕГИСЗ: поддерживаемые документы, подпись, отправка, статус, исправление.</w:t>
      </w:r>
    </w:p>
    <w:p>
      <w:r>
        <w:t>□ Совместимость коммуникационного сервиса подтвердить испытанием.</w:t>
      </w:r>
    </w:p>
    <w:p>
      <w:pPr>
        <w:pStyle w:val="Heading1"/>
      </w:pPr>
      <w:r>
        <w:t>Перенос и приёмка</w:t>
      </w:r>
    </w:p>
    <w:p>
      <w:r>
        <w:t>□ Инвентаризация и правила очистки исходных данных.</w:t>
      </w:r>
    </w:p>
    <w:p>
      <w:r>
        <w:t>□ Пробная загрузка разных карт, вложений, расписания и остатков.</w:t>
      </w:r>
    </w:p>
    <w:p>
      <w:r>
        <w:t>□ Проверка медицинским, административным и финансовым ответственными.</w:t>
      </w:r>
    </w:p>
    <w:p>
      <w:r>
        <w:t>□ Восстановление резервной копии в тестовой среде.</w:t>
      </w:r>
    </w:p>
    <w:p>
      <w:r>
        <w:t>□ Замечания, сроки исправления, условия запуска и маршрут сбоя.</w:t>
      </w:r>
    </w:p>
    <w:p>
      <w:pPr>
        <w:pStyle w:val="Heading1"/>
      </w:pPr>
      <w:r>
        <w:t>Результат проверки</w:t>
      </w:r>
    </w:p>
    <w:p>
      <w:r>
        <w:t>□ Сценарий: ______ Ожидаемый результат: ______ Фактический результат: ______</w:t>
      </w:r>
    </w:p>
    <w:p>
      <w:r>
        <w:t>□ Ответственный: ______ Срок исправления: ______ Статус приёмки: ______</w:t>
      </w:r>
    </w:p>
    <w:p>
      <w:pPr>
        <w:pStyle w:val="Heading1"/>
      </w:pPr>
      <w:r>
        <w:t>Первоисточники</w:t>
      </w:r>
    </w:p>
    <w:p>
      <w:r>
        <w:t>Инфодент: базовый модуль</w:t>
        <w:br/>
        <w:t>https://sdsys.ru/products/infodent/module-infodent-basic-version/</w:t>
      </w:r>
    </w:p>
    <w:p>
      <w:r>
        <w:t>Инфодент: управление сетью филиалов</w:t>
        <w:br/>
        <w:t>https://sdsys.ru/products/infodent/upravlenie_setyu_filialov_infodent/</w:t>
      </w:r>
    </w:p>
    <w:p>
      <w:r>
        <w:t>Инфодент: официальное описание, модули и цена</w:t>
        <w:br/>
        <w:t>https://sdsys.ru/products/infodent/</w:t>
      </w:r>
    </w:p>
    <w:p>
      <w:r>
        <w:t>Выгрузка в бухгалтерские системы: модуль поставщика</w:t>
        <w:br/>
        <w:t>https://sdsys.ru/products/infoclinica/vygruzka_buhsystem/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